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8" w:type="dxa"/>
        <w:jc w:val="center"/>
        <w:tblLook w:val="04A0" w:firstRow="1" w:lastRow="0" w:firstColumn="1" w:lastColumn="0" w:noHBand="0" w:noVBand="1"/>
      </w:tblPr>
      <w:tblGrid>
        <w:gridCol w:w="2140"/>
        <w:gridCol w:w="2538"/>
      </w:tblGrid>
      <w:tr w:rsidR="00012A93" w:rsidRPr="00012A93" w:rsidTr="0036674D">
        <w:trPr>
          <w:trHeight w:val="315"/>
          <w:jc w:val="center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70AD47" w:fill="70AD47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Вылет</w:t>
            </w:r>
            <w:proofErr w:type="spellEnd"/>
            <w:r w:rsidRPr="00012A93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 xml:space="preserve"> </w:t>
            </w:r>
            <w:proofErr w:type="spellStart"/>
            <w:r w:rsidRPr="00012A93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из</w:t>
            </w:r>
            <w:proofErr w:type="spellEnd"/>
            <w:r w:rsidRPr="00012A93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 xml:space="preserve"> </w:t>
            </w:r>
            <w:proofErr w:type="spellStart"/>
            <w:r w:rsidRPr="00012A93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Москвы</w:t>
            </w:r>
            <w:proofErr w:type="spellEnd"/>
          </w:p>
        </w:tc>
        <w:tc>
          <w:tcPr>
            <w:tcW w:w="2538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70AD47" w:fill="70AD47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val="ru-RU"/>
              </w:rPr>
            </w:pPr>
            <w:proofErr w:type="spellStart"/>
            <w:r w:rsidRPr="00012A93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Стоимость</w:t>
            </w:r>
            <w:proofErr w:type="spellEnd"/>
            <w:r w:rsidRPr="00012A93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, EUR</w:t>
            </w:r>
            <w:r w:rsidRPr="0036674D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 xml:space="preserve"> (</w:t>
            </w:r>
            <w:r w:rsidRPr="0036674D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val="ru-RU"/>
              </w:rPr>
              <w:t>туда и обратно)</w:t>
            </w:r>
          </w:p>
        </w:tc>
      </w:tr>
      <w:tr w:rsidR="00012A93" w:rsidRPr="00012A93" w:rsidTr="0036674D">
        <w:trPr>
          <w:trHeight w:val="360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Хельсинки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134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Вильнюс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150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Гамбург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157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Стокгольм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160</w:t>
            </w:r>
          </w:p>
        </w:tc>
      </w:tr>
      <w:tr w:rsidR="00012A93" w:rsidRPr="00012A93" w:rsidTr="0036674D">
        <w:trPr>
          <w:trHeight w:val="360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Осло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162</w:t>
            </w:r>
          </w:p>
        </w:tc>
      </w:tr>
      <w:tr w:rsidR="00012A93" w:rsidRPr="00012A93" w:rsidTr="0036674D">
        <w:trPr>
          <w:trHeight w:val="360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Копенгаген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167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Таллин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172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Вена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173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Паланка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174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Берлин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177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Биллунд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178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Мюнхен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182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Амстердам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190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Дюссельдорф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193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Милан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195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Лондон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196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Татры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198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Фанкфурт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198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Париж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198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Прага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199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Рига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200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Барселона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203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Будапешт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208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Брюссель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212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Рим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213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Цюрих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217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Зальцбург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224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Тбилиси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235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Ларнака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254</w:t>
            </w:r>
          </w:p>
        </w:tc>
      </w:tr>
      <w:tr w:rsidR="00012A93" w:rsidRPr="00012A93" w:rsidTr="0036674D">
        <w:trPr>
          <w:trHeight w:val="345"/>
          <w:jc w:val="center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012A93">
              <w:rPr>
                <w:rFonts w:ascii="Arial" w:eastAsia="Times New Roman" w:hAnsi="Arial" w:cs="Arial"/>
                <w:sz w:val="27"/>
                <w:szCs w:val="27"/>
              </w:rPr>
              <w:t>Teль-Авив</w:t>
            </w:r>
            <w:proofErr w:type="spellEnd"/>
          </w:p>
        </w:tc>
        <w:tc>
          <w:tcPr>
            <w:tcW w:w="25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E2EFDA" w:fill="E2EFDA"/>
            <w:noWrap/>
            <w:vAlign w:val="bottom"/>
            <w:hideMark/>
          </w:tcPr>
          <w:p w:rsidR="00012A93" w:rsidRPr="00012A93" w:rsidRDefault="00012A93" w:rsidP="00012A93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012A93">
              <w:rPr>
                <w:rFonts w:ascii="Arial" w:eastAsia="Times New Roman" w:hAnsi="Arial" w:cs="Arial"/>
                <w:sz w:val="27"/>
                <w:szCs w:val="27"/>
              </w:rPr>
              <w:t>255</w:t>
            </w:r>
          </w:p>
        </w:tc>
      </w:tr>
    </w:tbl>
    <w:p w:rsidR="00012A93" w:rsidRDefault="00012A93" w:rsidP="00380789">
      <w:pPr>
        <w:spacing w:line="360" w:lineRule="auto"/>
        <w:jc w:val="both"/>
        <w:rPr>
          <w:rFonts w:ascii="Arial" w:hAnsi="Arial" w:cs="Arial"/>
          <w:sz w:val="18"/>
          <w:szCs w:val="18"/>
          <w:lang w:val="ru-RU"/>
        </w:rPr>
      </w:pPr>
    </w:p>
    <w:p w:rsidR="00D15488" w:rsidRDefault="00012A93" w:rsidP="0038078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12A93">
        <w:rPr>
          <w:rFonts w:ascii="Arial" w:hAnsi="Arial" w:cs="Arial"/>
          <w:sz w:val="16"/>
          <w:szCs w:val="16"/>
          <w:lang w:val="ru-RU"/>
        </w:rPr>
        <w:t>*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Рекламируемые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цены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распространяются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на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авиабилеты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Basic</w:t>
      </w:r>
      <w:proofErr w:type="spellEnd"/>
      <w:r w:rsidR="00FC4879" w:rsidRPr="00012A93">
        <w:rPr>
          <w:rFonts w:ascii="Arial" w:hAnsi="Arial" w:cs="Arial"/>
          <w:sz w:val="16"/>
          <w:szCs w:val="16"/>
        </w:rPr>
        <w:t xml:space="preserve"> </w:t>
      </w:r>
      <w:r w:rsidR="00FC4879" w:rsidRPr="00012A93">
        <w:rPr>
          <w:rFonts w:ascii="Arial" w:hAnsi="Arial" w:cs="Arial"/>
          <w:sz w:val="16"/>
          <w:szCs w:val="16"/>
          <w:lang w:val="ru-RU"/>
        </w:rPr>
        <w:t>туда и обратно</w:t>
      </w:r>
      <w:r w:rsidR="00D15488" w:rsidRPr="00012A9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приобретённые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в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период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с 19/08/2015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по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26/08/2015,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на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рейсы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выполняемые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airBaltic, в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период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с 01/10/2015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по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29/02/2016.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Все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налоги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включены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в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стоимость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,. В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случае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транзитного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перелёта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необходимо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использовать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оба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сегмента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полёта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. В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противном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случае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в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посадке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на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следующий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рейс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будет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отказано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Количество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мест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по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данным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ценам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ограничено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. В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случае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если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места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по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указанным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ценам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на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желаемую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дату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недоступны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пожалуйста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выберите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другую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дату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Действуют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особые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условия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Билеты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Basic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не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подлежат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обмену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и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возврату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если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не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куплена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дополнительная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услуга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Гарантия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изменения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15488" w:rsidRPr="00012A93">
        <w:rPr>
          <w:rFonts w:ascii="Arial" w:hAnsi="Arial" w:cs="Arial"/>
          <w:sz w:val="16"/>
          <w:szCs w:val="16"/>
        </w:rPr>
        <w:t>рейса</w:t>
      </w:r>
      <w:proofErr w:type="spellEnd"/>
      <w:r w:rsidR="00D15488" w:rsidRPr="00012A93">
        <w:rPr>
          <w:rFonts w:ascii="Arial" w:hAnsi="Arial" w:cs="Arial"/>
          <w:sz w:val="16"/>
          <w:szCs w:val="16"/>
        </w:rPr>
        <w:t>.</w:t>
      </w:r>
    </w:p>
    <w:p w:rsidR="00012A93" w:rsidRDefault="00012A93" w:rsidP="0038078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12A93" w:rsidRDefault="00012A93" w:rsidP="0038078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670" w:type="dxa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36674D" w:rsidRPr="0036674D" w:rsidTr="0036674D">
        <w:trPr>
          <w:trHeight w:val="690"/>
          <w:jc w:val="center"/>
        </w:trPr>
        <w:tc>
          <w:tcPr>
            <w:tcW w:w="283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70AD47" w:fill="70AD47"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Вылет</w:t>
            </w:r>
            <w:proofErr w:type="spellEnd"/>
            <w:r w:rsidRPr="0036674D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 xml:space="preserve"> </w:t>
            </w:r>
            <w:proofErr w:type="spellStart"/>
            <w:r w:rsidRPr="0036674D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из</w:t>
            </w:r>
            <w:proofErr w:type="spellEnd"/>
            <w:r w:rsidRPr="0036674D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 xml:space="preserve"> </w:t>
            </w:r>
            <w:proofErr w:type="spellStart"/>
            <w:r w:rsidRPr="0036674D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Санкт-Петербурга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70AD47" w:fill="70AD47"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Стоимость,EUR</w:t>
            </w:r>
            <w:proofErr w:type="spellEnd"/>
            <w:r w:rsidRPr="0036674D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 xml:space="preserve">                 (</w:t>
            </w:r>
            <w:proofErr w:type="spellStart"/>
            <w:r w:rsidRPr="0036674D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туда</w:t>
            </w:r>
            <w:proofErr w:type="spellEnd"/>
            <w:r w:rsidRPr="0036674D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 xml:space="preserve"> и </w:t>
            </w:r>
            <w:proofErr w:type="spellStart"/>
            <w:r w:rsidRPr="0036674D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обратно</w:t>
            </w:r>
            <w:proofErr w:type="spellEnd"/>
            <w:r w:rsidRPr="0036674D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)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Вильнюс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136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Таллин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136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Осло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141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Турку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143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Хельсинки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144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Стокгольм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146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Копенгаген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153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Паланка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161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Биллунд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164</w:t>
            </w:r>
          </w:p>
        </w:tc>
      </w:tr>
      <w:tr w:rsidR="0036674D" w:rsidRPr="0036674D" w:rsidTr="0036674D">
        <w:trPr>
          <w:trHeight w:val="345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36674D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Рига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167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Берлин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167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Гамбург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171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Дюссельдорф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175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Вена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177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Мюнхен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184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Милан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186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Франкфурт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191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Прага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193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Рим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193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Париж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193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Татры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195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Амстердам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198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Барселона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201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Лондон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207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Тбилиси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209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Брюссель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210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Цюрих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218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Будапешт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218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Тель-Авив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233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Ларнака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2EFDA" w:fill="E2EFDA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234</w:t>
            </w:r>
          </w:p>
        </w:tc>
      </w:tr>
      <w:tr w:rsidR="0036674D" w:rsidRPr="0036674D" w:rsidTr="0036674D">
        <w:trPr>
          <w:trHeight w:val="330"/>
          <w:jc w:val="center"/>
        </w:trPr>
        <w:tc>
          <w:tcPr>
            <w:tcW w:w="283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proofErr w:type="spellStart"/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Зальцбург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C6E0B4" w:fill="C6E0B4"/>
            <w:noWrap/>
            <w:vAlign w:val="bottom"/>
            <w:hideMark/>
          </w:tcPr>
          <w:p w:rsidR="0036674D" w:rsidRPr="0036674D" w:rsidRDefault="0036674D" w:rsidP="0036674D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6674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234</w:t>
            </w:r>
          </w:p>
        </w:tc>
      </w:tr>
    </w:tbl>
    <w:p w:rsidR="00012A93" w:rsidRDefault="00012A93" w:rsidP="0036674D">
      <w:pPr>
        <w:spacing w:line="360" w:lineRule="auto"/>
        <w:jc w:val="center"/>
        <w:rPr>
          <w:sz w:val="16"/>
          <w:szCs w:val="16"/>
          <w:lang w:val="ru-RU"/>
        </w:rPr>
      </w:pPr>
    </w:p>
    <w:p w:rsidR="0036674D" w:rsidRDefault="0036674D" w:rsidP="0036674D">
      <w:pPr>
        <w:spacing w:line="360" w:lineRule="auto"/>
        <w:jc w:val="center"/>
        <w:rPr>
          <w:sz w:val="16"/>
          <w:szCs w:val="16"/>
          <w:lang w:val="ru-RU"/>
        </w:rPr>
      </w:pPr>
    </w:p>
    <w:p w:rsidR="0036674D" w:rsidRDefault="0036674D" w:rsidP="0036674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12A93">
        <w:rPr>
          <w:rFonts w:ascii="Arial" w:hAnsi="Arial" w:cs="Arial"/>
          <w:sz w:val="16"/>
          <w:szCs w:val="16"/>
          <w:lang w:val="ru-RU"/>
        </w:rPr>
        <w:t>*</w:t>
      </w:r>
      <w:proofErr w:type="spellStart"/>
      <w:r w:rsidRPr="00012A93">
        <w:rPr>
          <w:rFonts w:ascii="Arial" w:hAnsi="Arial" w:cs="Arial"/>
          <w:sz w:val="16"/>
          <w:szCs w:val="16"/>
        </w:rPr>
        <w:t>Рекламируемые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цены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распространяются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на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авиабилеты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Basic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r w:rsidRPr="00012A93">
        <w:rPr>
          <w:rFonts w:ascii="Arial" w:hAnsi="Arial" w:cs="Arial"/>
          <w:sz w:val="16"/>
          <w:szCs w:val="16"/>
          <w:lang w:val="ru-RU"/>
        </w:rPr>
        <w:t>туда и обратно</w:t>
      </w:r>
      <w:r w:rsidRPr="00012A9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12A93">
        <w:rPr>
          <w:rFonts w:ascii="Arial" w:hAnsi="Arial" w:cs="Arial"/>
          <w:sz w:val="16"/>
          <w:szCs w:val="16"/>
        </w:rPr>
        <w:t>приобретённые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012A93">
        <w:rPr>
          <w:rFonts w:ascii="Arial" w:hAnsi="Arial" w:cs="Arial"/>
          <w:sz w:val="16"/>
          <w:szCs w:val="16"/>
        </w:rPr>
        <w:t>период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с 19/08/2015 </w:t>
      </w:r>
      <w:proofErr w:type="spellStart"/>
      <w:r w:rsidRPr="00012A93">
        <w:rPr>
          <w:rFonts w:ascii="Arial" w:hAnsi="Arial" w:cs="Arial"/>
          <w:sz w:val="16"/>
          <w:szCs w:val="16"/>
        </w:rPr>
        <w:t>по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26/08/2015, </w:t>
      </w:r>
      <w:proofErr w:type="spellStart"/>
      <w:r w:rsidRPr="00012A93">
        <w:rPr>
          <w:rFonts w:ascii="Arial" w:hAnsi="Arial" w:cs="Arial"/>
          <w:sz w:val="16"/>
          <w:szCs w:val="16"/>
        </w:rPr>
        <w:t>на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рейсы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12A93">
        <w:rPr>
          <w:rFonts w:ascii="Arial" w:hAnsi="Arial" w:cs="Arial"/>
          <w:sz w:val="16"/>
          <w:szCs w:val="16"/>
        </w:rPr>
        <w:t>выполняемые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airBaltic, в </w:t>
      </w:r>
      <w:proofErr w:type="spellStart"/>
      <w:r w:rsidRPr="00012A93">
        <w:rPr>
          <w:rFonts w:ascii="Arial" w:hAnsi="Arial" w:cs="Arial"/>
          <w:sz w:val="16"/>
          <w:szCs w:val="16"/>
        </w:rPr>
        <w:t>период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с 01/10/2015 </w:t>
      </w:r>
      <w:proofErr w:type="spellStart"/>
      <w:r w:rsidRPr="00012A93">
        <w:rPr>
          <w:rFonts w:ascii="Arial" w:hAnsi="Arial" w:cs="Arial"/>
          <w:sz w:val="16"/>
          <w:szCs w:val="16"/>
        </w:rPr>
        <w:t>по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29/02/2016. </w:t>
      </w:r>
      <w:proofErr w:type="spellStart"/>
      <w:r w:rsidRPr="00012A93">
        <w:rPr>
          <w:rFonts w:ascii="Arial" w:hAnsi="Arial" w:cs="Arial"/>
          <w:sz w:val="16"/>
          <w:szCs w:val="16"/>
        </w:rPr>
        <w:t>Все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налоги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включены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012A93">
        <w:rPr>
          <w:rFonts w:ascii="Arial" w:hAnsi="Arial" w:cs="Arial"/>
          <w:sz w:val="16"/>
          <w:szCs w:val="16"/>
        </w:rPr>
        <w:t>стоимость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,. В </w:t>
      </w:r>
      <w:proofErr w:type="spellStart"/>
      <w:r w:rsidRPr="00012A93">
        <w:rPr>
          <w:rFonts w:ascii="Arial" w:hAnsi="Arial" w:cs="Arial"/>
          <w:sz w:val="16"/>
          <w:szCs w:val="16"/>
        </w:rPr>
        <w:t>случае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транзитного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перелёта </w:t>
      </w:r>
      <w:proofErr w:type="spellStart"/>
      <w:r w:rsidRPr="00012A93">
        <w:rPr>
          <w:rFonts w:ascii="Arial" w:hAnsi="Arial" w:cs="Arial"/>
          <w:sz w:val="16"/>
          <w:szCs w:val="16"/>
        </w:rPr>
        <w:t>необходимо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использовать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оба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сегмента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полёта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. В </w:t>
      </w:r>
      <w:proofErr w:type="spellStart"/>
      <w:r w:rsidRPr="00012A93">
        <w:rPr>
          <w:rFonts w:ascii="Arial" w:hAnsi="Arial" w:cs="Arial"/>
          <w:sz w:val="16"/>
          <w:szCs w:val="16"/>
        </w:rPr>
        <w:t>противном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случае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012A93">
        <w:rPr>
          <w:rFonts w:ascii="Arial" w:hAnsi="Arial" w:cs="Arial"/>
          <w:sz w:val="16"/>
          <w:szCs w:val="16"/>
        </w:rPr>
        <w:t>посадке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на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следующий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рейс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будет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отказано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012A93">
        <w:rPr>
          <w:rFonts w:ascii="Arial" w:hAnsi="Arial" w:cs="Arial"/>
          <w:sz w:val="16"/>
          <w:szCs w:val="16"/>
        </w:rPr>
        <w:t>Количество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мест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по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данным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ценам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ограничено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. В </w:t>
      </w:r>
      <w:proofErr w:type="spellStart"/>
      <w:r w:rsidRPr="00012A93">
        <w:rPr>
          <w:rFonts w:ascii="Arial" w:hAnsi="Arial" w:cs="Arial"/>
          <w:sz w:val="16"/>
          <w:szCs w:val="16"/>
        </w:rPr>
        <w:t>случае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12A93">
        <w:rPr>
          <w:rFonts w:ascii="Arial" w:hAnsi="Arial" w:cs="Arial"/>
          <w:sz w:val="16"/>
          <w:szCs w:val="16"/>
        </w:rPr>
        <w:t>если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места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по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указанным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ценам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на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желаемую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дату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недоступны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12A93">
        <w:rPr>
          <w:rFonts w:ascii="Arial" w:hAnsi="Arial" w:cs="Arial"/>
          <w:sz w:val="16"/>
          <w:szCs w:val="16"/>
        </w:rPr>
        <w:t>пожалуйста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12A93">
        <w:rPr>
          <w:rFonts w:ascii="Arial" w:hAnsi="Arial" w:cs="Arial"/>
          <w:sz w:val="16"/>
          <w:szCs w:val="16"/>
        </w:rPr>
        <w:t>выберите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другую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дату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012A93">
        <w:rPr>
          <w:rFonts w:ascii="Arial" w:hAnsi="Arial" w:cs="Arial"/>
          <w:sz w:val="16"/>
          <w:szCs w:val="16"/>
        </w:rPr>
        <w:t>Действуют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особые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условия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012A93">
        <w:rPr>
          <w:rFonts w:ascii="Arial" w:hAnsi="Arial" w:cs="Arial"/>
          <w:sz w:val="16"/>
          <w:szCs w:val="16"/>
        </w:rPr>
        <w:t>Билеты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Basic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не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подлежат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обмену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012A93">
        <w:rPr>
          <w:rFonts w:ascii="Arial" w:hAnsi="Arial" w:cs="Arial"/>
          <w:sz w:val="16"/>
          <w:szCs w:val="16"/>
        </w:rPr>
        <w:t>возврату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12A93">
        <w:rPr>
          <w:rFonts w:ascii="Arial" w:hAnsi="Arial" w:cs="Arial"/>
          <w:sz w:val="16"/>
          <w:szCs w:val="16"/>
        </w:rPr>
        <w:t>если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не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куплена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дополнительная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услуга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Гарантия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изменения</w:t>
      </w:r>
      <w:proofErr w:type="spellEnd"/>
      <w:r w:rsidRPr="00012A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2A93">
        <w:rPr>
          <w:rFonts w:ascii="Arial" w:hAnsi="Arial" w:cs="Arial"/>
          <w:sz w:val="16"/>
          <w:szCs w:val="16"/>
        </w:rPr>
        <w:t>рейса</w:t>
      </w:r>
      <w:proofErr w:type="spellEnd"/>
      <w:r w:rsidRPr="00012A93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sectPr w:rsidR="0036674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440" w:rsidRDefault="00710440" w:rsidP="00FC4879">
      <w:r>
        <w:separator/>
      </w:r>
    </w:p>
  </w:endnote>
  <w:endnote w:type="continuationSeparator" w:id="0">
    <w:p w:rsidR="00710440" w:rsidRDefault="00710440" w:rsidP="00FC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440" w:rsidRDefault="00710440" w:rsidP="00FC4879">
      <w:r>
        <w:separator/>
      </w:r>
    </w:p>
  </w:footnote>
  <w:footnote w:type="continuationSeparator" w:id="0">
    <w:p w:rsidR="00710440" w:rsidRDefault="00710440" w:rsidP="00FC4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879" w:rsidRPr="00FC4879" w:rsidRDefault="00FC4879">
    <w:pPr>
      <w:pStyle w:val="Header"/>
      <w:rPr>
        <w:rFonts w:ascii="Arial" w:hAnsi="Arial" w:cs="Arial"/>
        <w:sz w:val="28"/>
        <w:szCs w:val="28"/>
        <w:lang w:val="ru-RU"/>
      </w:rPr>
    </w:pPr>
    <w:r w:rsidRPr="00FC4879">
      <w:rPr>
        <w:rFonts w:ascii="Arial" w:hAnsi="Arial" w:cs="Arial"/>
        <w:sz w:val="28"/>
        <w:szCs w:val="28"/>
      </w:rPr>
      <w:t xml:space="preserve">airBaltic </w:t>
    </w:r>
    <w:proofErr w:type="spellStart"/>
    <w:r w:rsidRPr="00FC4879">
      <w:rPr>
        <w:rFonts w:ascii="Arial" w:hAnsi="Arial" w:cs="Arial"/>
        <w:sz w:val="28"/>
        <w:szCs w:val="28"/>
      </w:rPr>
      <w:t>Newsletter</w:t>
    </w:r>
    <w:proofErr w:type="spellEnd"/>
    <w:r w:rsidRPr="00FC4879">
      <w:rPr>
        <w:rFonts w:ascii="Arial" w:hAnsi="Arial" w:cs="Arial"/>
        <w:sz w:val="28"/>
        <w:szCs w:val="28"/>
      </w:rPr>
      <w:t xml:space="preserve">: распродажа </w:t>
    </w:r>
    <w:proofErr w:type="spellStart"/>
    <w:r w:rsidRPr="00FC4879">
      <w:rPr>
        <w:rFonts w:ascii="Arial" w:hAnsi="Arial" w:cs="Arial"/>
        <w:sz w:val="28"/>
        <w:szCs w:val="28"/>
      </w:rPr>
      <w:t>билетов</w:t>
    </w:r>
    <w:proofErr w:type="spellEnd"/>
    <w:r w:rsidRPr="00FC4879">
      <w:rPr>
        <w:rFonts w:ascii="Arial" w:hAnsi="Arial" w:cs="Arial"/>
        <w:sz w:val="28"/>
        <w:szCs w:val="28"/>
      </w:rPr>
      <w:t xml:space="preserve"> </w:t>
    </w:r>
    <w:proofErr w:type="spellStart"/>
    <w:r w:rsidRPr="00FC4879">
      <w:rPr>
        <w:rFonts w:ascii="Arial" w:hAnsi="Arial" w:cs="Arial"/>
        <w:sz w:val="28"/>
        <w:szCs w:val="28"/>
      </w:rPr>
      <w:t>на</w:t>
    </w:r>
    <w:proofErr w:type="spellEnd"/>
    <w:r w:rsidRPr="00FC4879">
      <w:rPr>
        <w:rFonts w:ascii="Arial" w:hAnsi="Arial" w:cs="Arial"/>
        <w:sz w:val="28"/>
        <w:szCs w:val="28"/>
      </w:rPr>
      <w:t xml:space="preserve"> </w:t>
    </w:r>
    <w:proofErr w:type="spellStart"/>
    <w:r w:rsidRPr="00FC4879">
      <w:rPr>
        <w:rFonts w:ascii="Arial" w:hAnsi="Arial" w:cs="Arial"/>
        <w:sz w:val="28"/>
        <w:szCs w:val="28"/>
      </w:rPr>
      <w:t>осень</w:t>
    </w:r>
    <w:proofErr w:type="spellEnd"/>
    <w:r w:rsidRPr="00FC4879">
      <w:rPr>
        <w:rFonts w:ascii="Arial" w:hAnsi="Arial" w:cs="Arial"/>
        <w:sz w:val="28"/>
        <w:szCs w:val="28"/>
      </w:rPr>
      <w:t xml:space="preserve"> и </w:t>
    </w:r>
    <w:proofErr w:type="spellStart"/>
    <w:r w:rsidRPr="00FC4879">
      <w:rPr>
        <w:rFonts w:ascii="Arial" w:hAnsi="Arial" w:cs="Arial"/>
        <w:sz w:val="28"/>
        <w:szCs w:val="28"/>
      </w:rPr>
      <w:t>зиму</w:t>
    </w:r>
    <w:proofErr w:type="spellEnd"/>
    <w:r w:rsidRPr="00FC4879">
      <w:rPr>
        <w:rFonts w:ascii="Arial" w:hAnsi="Arial" w:cs="Arial"/>
        <w:sz w:val="28"/>
        <w:szCs w:val="28"/>
        <w:lang w:val="ru-RU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1E"/>
    <w:rsid w:val="00012A93"/>
    <w:rsid w:val="0036674D"/>
    <w:rsid w:val="00380789"/>
    <w:rsid w:val="00682FE8"/>
    <w:rsid w:val="00710440"/>
    <w:rsid w:val="00BD2889"/>
    <w:rsid w:val="00D15488"/>
    <w:rsid w:val="00D4131E"/>
    <w:rsid w:val="00F2432B"/>
    <w:rsid w:val="00FC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14453-9C9A-4984-8842-1F58763D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31E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8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879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C48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879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airBaltic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Liailia Nurizhanova</dc:creator>
  <cp:keywords/>
  <dc:description/>
  <cp:lastModifiedBy>Liailia Nurizhanova</cp:lastModifiedBy>
  <cp:revision>1</cp:revision>
  <dcterms:created xsi:type="dcterms:W3CDTF">2015-08-18T14:41:00Z</dcterms:created>
  <dcterms:modified xsi:type="dcterms:W3CDTF">2015-08-18T16:23:00Z</dcterms:modified>
</cp:coreProperties>
</file>